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2A" w:rsidRPr="008D4038" w:rsidRDefault="00AF022A" w:rsidP="00D272B0">
      <w:pPr>
        <w:jc w:val="both"/>
        <w:rPr>
          <w:rFonts w:ascii="Arial" w:hAnsi="Arial" w:cs="Arial"/>
          <w:b/>
        </w:rPr>
      </w:pPr>
      <w:bookmarkStart w:id="0" w:name="_GoBack"/>
      <w:bookmarkEnd w:id="0"/>
      <w:r w:rsidRPr="008D4038">
        <w:rPr>
          <w:rFonts w:ascii="Arial" w:hAnsi="Arial" w:cs="Arial"/>
          <w:b/>
        </w:rPr>
        <w:t>Reserving Rooms</w:t>
      </w:r>
    </w:p>
    <w:p w:rsidR="00D272B0" w:rsidRDefault="00D272B0" w:rsidP="00D272B0">
      <w:pPr>
        <w:pStyle w:val="ListParagraph"/>
        <w:numPr>
          <w:ilvl w:val="0"/>
          <w:numId w:val="19"/>
        </w:numPr>
        <w:jc w:val="both"/>
        <w:rPr>
          <w:rFonts w:ascii="Arial" w:hAnsi="Arial" w:cs="Arial"/>
        </w:rPr>
      </w:pPr>
      <w:r>
        <w:rPr>
          <w:rFonts w:ascii="Arial" w:hAnsi="Arial" w:cs="Arial"/>
        </w:rPr>
        <w:t xml:space="preserve">Room reservations must be made using the online reservation system </w:t>
      </w:r>
      <w:proofErr w:type="spellStart"/>
      <w:r>
        <w:rPr>
          <w:rFonts w:ascii="Arial" w:hAnsi="Arial" w:cs="Arial"/>
        </w:rPr>
        <w:t>incuTrack</w:t>
      </w:r>
      <w:proofErr w:type="spellEnd"/>
      <w:r>
        <w:rPr>
          <w:rFonts w:ascii="Arial" w:hAnsi="Arial" w:cs="Arial"/>
        </w:rPr>
        <w:t xml:space="preserve">. Reservations can be requested with a username and password at this site: </w:t>
      </w:r>
      <w:hyperlink r:id="rId8" w:history="1">
        <w:r w:rsidRPr="00AB2727">
          <w:rPr>
            <w:rStyle w:val="Hyperlink"/>
            <w:rFonts w:ascii="Arial" w:hAnsi="Arial" w:cs="Arial"/>
          </w:rPr>
          <w:t>https://rfedc.incutrack.net/mrmlogin.cfm</w:t>
        </w:r>
      </w:hyperlink>
      <w:r>
        <w:rPr>
          <w:rFonts w:ascii="Arial" w:hAnsi="Arial" w:cs="Arial"/>
        </w:rPr>
        <w:t xml:space="preserve">. </w:t>
      </w:r>
    </w:p>
    <w:p w:rsidR="00AF022A" w:rsidRPr="008D4038" w:rsidRDefault="00AF022A" w:rsidP="00D272B0">
      <w:pPr>
        <w:pStyle w:val="ListParagraph"/>
        <w:numPr>
          <w:ilvl w:val="0"/>
          <w:numId w:val="19"/>
        </w:numPr>
        <w:jc w:val="both"/>
        <w:rPr>
          <w:rFonts w:ascii="Arial" w:hAnsi="Arial" w:cs="Arial"/>
        </w:rPr>
      </w:pPr>
      <w:r w:rsidRPr="008D4038">
        <w:rPr>
          <w:rFonts w:ascii="Arial" w:hAnsi="Arial" w:cs="Arial"/>
        </w:rPr>
        <w:t>If the room is available, your reservation will be confirmed within two (2) business days via email. SCVBIC reserves the right to refuse any request for any reason.</w:t>
      </w:r>
    </w:p>
    <w:p w:rsidR="00AF022A" w:rsidRPr="008D4038" w:rsidRDefault="00AF022A" w:rsidP="00D272B0">
      <w:pPr>
        <w:pStyle w:val="ListParagraph"/>
        <w:numPr>
          <w:ilvl w:val="0"/>
          <w:numId w:val="19"/>
        </w:numPr>
        <w:jc w:val="both"/>
        <w:rPr>
          <w:rFonts w:ascii="Arial" w:hAnsi="Arial" w:cs="Arial"/>
        </w:rPr>
      </w:pPr>
      <w:r w:rsidRPr="008D4038">
        <w:rPr>
          <w:rFonts w:ascii="Arial" w:hAnsi="Arial" w:cs="Arial"/>
        </w:rPr>
        <w:t xml:space="preserve">All rooms are kept locked when not in use. </w:t>
      </w:r>
      <w:r w:rsidR="009806FA" w:rsidRPr="008D4038">
        <w:rPr>
          <w:rFonts w:ascii="Arial" w:hAnsi="Arial" w:cs="Arial"/>
        </w:rPr>
        <w:t>Normal business hours are 8:30 am – 4:30 pm. If access to the facility</w:t>
      </w:r>
      <w:r w:rsidR="00D272B0">
        <w:rPr>
          <w:rFonts w:ascii="Arial" w:hAnsi="Arial" w:cs="Arial"/>
        </w:rPr>
        <w:t xml:space="preserve"> is required</w:t>
      </w:r>
      <w:r w:rsidR="009806FA" w:rsidRPr="008D4038">
        <w:rPr>
          <w:rFonts w:ascii="Arial" w:hAnsi="Arial" w:cs="Arial"/>
        </w:rPr>
        <w:t xml:space="preserve"> outside of normal business hours, a</w:t>
      </w:r>
      <w:r w:rsidRPr="008D4038">
        <w:rPr>
          <w:rFonts w:ascii="Arial" w:hAnsi="Arial" w:cs="Arial"/>
        </w:rPr>
        <w:t xml:space="preserve"> key card </w:t>
      </w:r>
      <w:r w:rsidR="00D272B0">
        <w:rPr>
          <w:rFonts w:ascii="Arial" w:hAnsi="Arial" w:cs="Arial"/>
        </w:rPr>
        <w:t xml:space="preserve">must be picked up </w:t>
      </w:r>
      <w:r w:rsidRPr="008D4038">
        <w:rPr>
          <w:rFonts w:ascii="Arial" w:hAnsi="Arial" w:cs="Arial"/>
        </w:rPr>
        <w:t>from the front desk on the day prior to your event</w:t>
      </w:r>
      <w:r w:rsidR="009806FA" w:rsidRPr="008D4038">
        <w:rPr>
          <w:rFonts w:ascii="Arial" w:hAnsi="Arial" w:cs="Arial"/>
        </w:rPr>
        <w:t xml:space="preserve"> </w:t>
      </w:r>
      <w:r w:rsidRPr="008D4038">
        <w:rPr>
          <w:rFonts w:ascii="Arial" w:hAnsi="Arial" w:cs="Arial"/>
        </w:rPr>
        <w:t xml:space="preserve">and return it immediately </w:t>
      </w:r>
      <w:r w:rsidR="009806FA" w:rsidRPr="008D4038">
        <w:rPr>
          <w:rFonts w:ascii="Arial" w:hAnsi="Arial" w:cs="Arial"/>
        </w:rPr>
        <w:t>after completion of the event.  Lost or unreturned cards will result in a $25 fee.</w:t>
      </w:r>
    </w:p>
    <w:p w:rsidR="00AF022A" w:rsidRPr="008D4038" w:rsidRDefault="008D4038" w:rsidP="00D272B0">
      <w:pPr>
        <w:pStyle w:val="ListParagraph"/>
        <w:numPr>
          <w:ilvl w:val="0"/>
          <w:numId w:val="19"/>
        </w:numPr>
        <w:jc w:val="both"/>
        <w:rPr>
          <w:rFonts w:ascii="Arial" w:hAnsi="Arial" w:cs="Arial"/>
        </w:rPr>
      </w:pPr>
      <w:r>
        <w:rPr>
          <w:rFonts w:ascii="Arial" w:hAnsi="Arial" w:cs="Arial"/>
        </w:rPr>
        <w:t>Cancellations must be made more than 24 hours prior to the start time of the event</w:t>
      </w:r>
      <w:r w:rsidR="00AF022A" w:rsidRPr="008D4038">
        <w:rPr>
          <w:rFonts w:ascii="Arial" w:hAnsi="Arial" w:cs="Arial"/>
        </w:rPr>
        <w:t>.</w:t>
      </w:r>
      <w:r>
        <w:rPr>
          <w:rFonts w:ascii="Arial" w:hAnsi="Arial" w:cs="Arial"/>
        </w:rPr>
        <w:t xml:space="preserve"> Last minute cancellations will result in a charge of 15% of the room reservation fee.</w:t>
      </w:r>
    </w:p>
    <w:p w:rsidR="009806FA" w:rsidRPr="008D4038" w:rsidRDefault="009806FA" w:rsidP="00D272B0">
      <w:pPr>
        <w:jc w:val="both"/>
        <w:rPr>
          <w:rFonts w:ascii="Arial" w:hAnsi="Arial" w:cs="Arial"/>
          <w:b/>
        </w:rPr>
      </w:pPr>
    </w:p>
    <w:p w:rsidR="009806FA" w:rsidRPr="008D4038" w:rsidRDefault="009806FA" w:rsidP="00D272B0">
      <w:pPr>
        <w:jc w:val="both"/>
        <w:rPr>
          <w:rFonts w:ascii="Arial" w:hAnsi="Arial" w:cs="Arial"/>
          <w:b/>
        </w:rPr>
      </w:pPr>
      <w:r w:rsidRPr="008D4038">
        <w:rPr>
          <w:rFonts w:ascii="Arial" w:hAnsi="Arial" w:cs="Arial"/>
          <w:b/>
        </w:rPr>
        <w:t>Setup / Cleanup / Catering</w:t>
      </w:r>
    </w:p>
    <w:p w:rsidR="009806FA" w:rsidRPr="008D4038" w:rsidRDefault="009806FA" w:rsidP="00D272B0">
      <w:pPr>
        <w:pStyle w:val="ListParagraph"/>
        <w:numPr>
          <w:ilvl w:val="0"/>
          <w:numId w:val="19"/>
        </w:numPr>
        <w:jc w:val="both"/>
        <w:rPr>
          <w:rFonts w:ascii="Arial" w:hAnsi="Arial" w:cs="Arial"/>
        </w:rPr>
      </w:pPr>
      <w:r w:rsidRPr="008D4038">
        <w:rPr>
          <w:rFonts w:ascii="Arial" w:hAnsi="Arial" w:cs="Arial"/>
        </w:rPr>
        <w:t xml:space="preserve">Your organization is responsible for making all setup, cleanup, and catering arrangements. </w:t>
      </w:r>
    </w:p>
    <w:p w:rsidR="009806FA" w:rsidRPr="008D4038" w:rsidRDefault="009806FA" w:rsidP="00D272B0">
      <w:pPr>
        <w:pStyle w:val="ListParagraph"/>
        <w:numPr>
          <w:ilvl w:val="0"/>
          <w:numId w:val="19"/>
        </w:numPr>
        <w:jc w:val="both"/>
        <w:rPr>
          <w:rFonts w:ascii="Arial" w:hAnsi="Arial" w:cs="Arial"/>
        </w:rPr>
      </w:pPr>
      <w:r w:rsidRPr="008D4038">
        <w:rPr>
          <w:rFonts w:ascii="Arial" w:hAnsi="Arial" w:cs="Arial"/>
        </w:rPr>
        <w:t>Rooms are setup in a standard configuration.  Organizations are welcome to change the configuration of the rooms, but they MUST be set up in the standard configuration upon event completion. Failure to leave the room in the same state in which it was found may result in denial of future reservation requests.</w:t>
      </w:r>
    </w:p>
    <w:p w:rsidR="009806FA" w:rsidRPr="008D4038" w:rsidRDefault="009806FA" w:rsidP="00D272B0">
      <w:pPr>
        <w:pStyle w:val="ListParagraph"/>
        <w:numPr>
          <w:ilvl w:val="1"/>
          <w:numId w:val="19"/>
        </w:numPr>
        <w:jc w:val="both"/>
        <w:rPr>
          <w:rFonts w:ascii="Arial" w:hAnsi="Arial" w:cs="Arial"/>
        </w:rPr>
      </w:pPr>
      <w:r w:rsidRPr="008D4038">
        <w:rPr>
          <w:rFonts w:ascii="Arial" w:hAnsi="Arial" w:cs="Arial"/>
        </w:rPr>
        <w:t>Conference room – U-shaped table setup for 12 with 4 extra chairs on the outer walls</w:t>
      </w:r>
    </w:p>
    <w:p w:rsidR="009806FA" w:rsidRPr="008D4038" w:rsidRDefault="009806FA" w:rsidP="00D272B0">
      <w:pPr>
        <w:pStyle w:val="ListParagraph"/>
        <w:numPr>
          <w:ilvl w:val="1"/>
          <w:numId w:val="19"/>
        </w:numPr>
        <w:jc w:val="both"/>
        <w:rPr>
          <w:rFonts w:ascii="Arial" w:hAnsi="Arial" w:cs="Arial"/>
        </w:rPr>
      </w:pPr>
      <w:r w:rsidRPr="008D4038">
        <w:rPr>
          <w:rFonts w:ascii="Arial" w:hAnsi="Arial" w:cs="Arial"/>
        </w:rPr>
        <w:t>Training room – rows of tables seating 46</w:t>
      </w:r>
    </w:p>
    <w:p w:rsidR="009806FA" w:rsidRPr="008D4038" w:rsidRDefault="009806FA" w:rsidP="00D272B0">
      <w:pPr>
        <w:pStyle w:val="ListParagraph"/>
        <w:numPr>
          <w:ilvl w:val="0"/>
          <w:numId w:val="18"/>
        </w:numPr>
        <w:jc w:val="both"/>
        <w:rPr>
          <w:rFonts w:ascii="Arial" w:hAnsi="Arial" w:cs="Arial"/>
        </w:rPr>
      </w:pPr>
      <w:r w:rsidRPr="008D4038">
        <w:rPr>
          <w:rFonts w:ascii="Arial" w:hAnsi="Arial" w:cs="Arial"/>
        </w:rPr>
        <w:t>If your event will be catered, someone from your organization must be present when the caterer arrives. Your caterer should communicate directly with you, not SCVBIC.</w:t>
      </w:r>
    </w:p>
    <w:p w:rsidR="009806FA" w:rsidRPr="008D4038" w:rsidRDefault="009806FA" w:rsidP="00D272B0">
      <w:pPr>
        <w:pStyle w:val="ListParagraph"/>
        <w:numPr>
          <w:ilvl w:val="0"/>
          <w:numId w:val="18"/>
        </w:numPr>
        <w:jc w:val="both"/>
        <w:rPr>
          <w:rFonts w:ascii="Arial" w:hAnsi="Arial" w:cs="Arial"/>
        </w:rPr>
      </w:pPr>
      <w:r w:rsidRPr="008D4038">
        <w:rPr>
          <w:rFonts w:ascii="Arial" w:hAnsi="Arial" w:cs="Arial"/>
        </w:rPr>
        <w:t>You may not store food items in the refrigerator or on the counters after your event has ended – anything left over will be thrown out. Please coordinate with your caterer to pick up their service items (including any tables, chairs, china and linens) immediately after the event.</w:t>
      </w:r>
    </w:p>
    <w:p w:rsidR="009806FA" w:rsidRPr="008D4038" w:rsidRDefault="009806FA" w:rsidP="00D272B0">
      <w:pPr>
        <w:pStyle w:val="ListParagraph"/>
        <w:numPr>
          <w:ilvl w:val="0"/>
          <w:numId w:val="18"/>
        </w:numPr>
        <w:jc w:val="both"/>
        <w:rPr>
          <w:rFonts w:ascii="Arial" w:hAnsi="Arial" w:cs="Arial"/>
        </w:rPr>
      </w:pPr>
      <w:r w:rsidRPr="008D4038">
        <w:rPr>
          <w:rFonts w:ascii="Arial" w:hAnsi="Arial" w:cs="Arial"/>
        </w:rPr>
        <w:t>All trash items must be deposited into a trash receptacle upon event completion. Receptacles are available by the restrooms and in the Kitchen/Break Area.</w:t>
      </w:r>
    </w:p>
    <w:p w:rsidR="004C2D1F" w:rsidRDefault="004C2D1F" w:rsidP="00D272B0">
      <w:pPr>
        <w:pStyle w:val="ListParagraph"/>
        <w:numPr>
          <w:ilvl w:val="0"/>
          <w:numId w:val="18"/>
        </w:numPr>
        <w:jc w:val="both"/>
        <w:rPr>
          <w:rFonts w:ascii="Arial" w:hAnsi="Arial" w:cs="Arial"/>
        </w:rPr>
      </w:pPr>
      <w:r w:rsidRPr="008D4038">
        <w:rPr>
          <w:rFonts w:ascii="Arial" w:hAnsi="Arial" w:cs="Arial"/>
        </w:rPr>
        <w:t xml:space="preserve">Organizations are allowed </w:t>
      </w:r>
      <w:r w:rsidR="008D4038">
        <w:rPr>
          <w:rFonts w:ascii="Arial" w:hAnsi="Arial" w:cs="Arial"/>
        </w:rPr>
        <w:t>15</w:t>
      </w:r>
      <w:r w:rsidRPr="008D4038">
        <w:rPr>
          <w:rFonts w:ascii="Arial" w:hAnsi="Arial" w:cs="Arial"/>
        </w:rPr>
        <w:t xml:space="preserve"> minutes for setup and </w:t>
      </w:r>
      <w:r w:rsidR="008D4038">
        <w:rPr>
          <w:rFonts w:ascii="Arial" w:hAnsi="Arial" w:cs="Arial"/>
        </w:rPr>
        <w:t>15</w:t>
      </w:r>
      <w:r w:rsidRPr="008D4038">
        <w:rPr>
          <w:rFonts w:ascii="Arial" w:hAnsi="Arial" w:cs="Arial"/>
        </w:rPr>
        <w:t xml:space="preserve"> minutes for cleanup and wi</w:t>
      </w:r>
      <w:r w:rsidR="008D4038">
        <w:rPr>
          <w:rFonts w:ascii="Arial" w:hAnsi="Arial" w:cs="Arial"/>
        </w:rPr>
        <w:t>ll not be charged for this time. If additional time is needed, prior arrangements must be made and you may be subject to additional fees.</w:t>
      </w:r>
    </w:p>
    <w:p w:rsidR="009806FA" w:rsidRPr="008D4038" w:rsidRDefault="009806FA" w:rsidP="00D272B0">
      <w:pPr>
        <w:jc w:val="both"/>
        <w:rPr>
          <w:rFonts w:ascii="Arial" w:hAnsi="Arial" w:cs="Arial"/>
          <w:b/>
        </w:rPr>
      </w:pPr>
    </w:p>
    <w:p w:rsidR="00C71813" w:rsidRPr="008D4038" w:rsidRDefault="0090180A" w:rsidP="00D272B0">
      <w:pPr>
        <w:jc w:val="both"/>
        <w:rPr>
          <w:rFonts w:ascii="Arial" w:hAnsi="Arial" w:cs="Arial"/>
          <w:b/>
        </w:rPr>
      </w:pPr>
      <w:r w:rsidRPr="008D4038">
        <w:rPr>
          <w:rFonts w:ascii="Arial" w:hAnsi="Arial" w:cs="Arial"/>
          <w:b/>
        </w:rPr>
        <w:t>Audio</w:t>
      </w:r>
      <w:r w:rsidR="00520C44" w:rsidRPr="008D4038">
        <w:rPr>
          <w:rFonts w:ascii="Arial" w:hAnsi="Arial" w:cs="Arial"/>
          <w:b/>
        </w:rPr>
        <w:t xml:space="preserve"> / V</w:t>
      </w:r>
      <w:r w:rsidRPr="008D4038">
        <w:rPr>
          <w:rFonts w:ascii="Arial" w:hAnsi="Arial" w:cs="Arial"/>
          <w:b/>
        </w:rPr>
        <w:t>isual Equipment</w:t>
      </w:r>
    </w:p>
    <w:p w:rsidR="00C71813" w:rsidRPr="008D4038" w:rsidRDefault="004C2D1F" w:rsidP="00D272B0">
      <w:pPr>
        <w:pStyle w:val="ListParagraph"/>
        <w:numPr>
          <w:ilvl w:val="0"/>
          <w:numId w:val="22"/>
        </w:numPr>
        <w:jc w:val="both"/>
        <w:rPr>
          <w:rFonts w:ascii="Arial" w:hAnsi="Arial" w:cs="Arial"/>
        </w:rPr>
      </w:pPr>
      <w:r w:rsidRPr="008D4038">
        <w:rPr>
          <w:rFonts w:ascii="Arial" w:hAnsi="Arial" w:cs="Arial"/>
        </w:rPr>
        <w:t xml:space="preserve">Audio/Visual equipment is included in the rental rate for each room. Refer to the manuals located in the rooms for questions regarding use of the equipment. </w:t>
      </w:r>
    </w:p>
    <w:p w:rsidR="00C71813" w:rsidRPr="008D4038" w:rsidRDefault="00C71813" w:rsidP="00D272B0">
      <w:pPr>
        <w:pStyle w:val="ListParagraph"/>
        <w:numPr>
          <w:ilvl w:val="0"/>
          <w:numId w:val="22"/>
        </w:numPr>
        <w:jc w:val="both"/>
        <w:rPr>
          <w:rFonts w:ascii="Arial" w:hAnsi="Arial" w:cs="Arial"/>
        </w:rPr>
      </w:pPr>
      <w:r w:rsidRPr="008D4038">
        <w:rPr>
          <w:rFonts w:ascii="Arial" w:hAnsi="Arial" w:cs="Arial"/>
        </w:rPr>
        <w:t xml:space="preserve">The A/V equipment is to be left in the condition in which </w:t>
      </w:r>
      <w:r w:rsidR="004C2D1F" w:rsidRPr="008D4038">
        <w:rPr>
          <w:rFonts w:ascii="Arial" w:hAnsi="Arial" w:cs="Arial"/>
        </w:rPr>
        <w:t>it was found. Your organization may be responsible for any damages to the equipment.</w:t>
      </w:r>
    </w:p>
    <w:p w:rsidR="0090180A" w:rsidRPr="008D4038" w:rsidRDefault="0090180A" w:rsidP="00D272B0">
      <w:pPr>
        <w:jc w:val="both"/>
        <w:rPr>
          <w:rFonts w:ascii="Arial" w:hAnsi="Arial" w:cs="Arial"/>
          <w:b/>
        </w:rPr>
      </w:pPr>
    </w:p>
    <w:p w:rsidR="00FA6DC6" w:rsidRPr="008D4038" w:rsidRDefault="00FA6DC6" w:rsidP="00D272B0">
      <w:pPr>
        <w:jc w:val="both"/>
        <w:rPr>
          <w:rFonts w:ascii="Arial" w:hAnsi="Arial" w:cs="Arial"/>
          <w:b/>
        </w:rPr>
      </w:pPr>
      <w:r w:rsidRPr="008D4038">
        <w:rPr>
          <w:rFonts w:ascii="Arial" w:hAnsi="Arial" w:cs="Arial"/>
          <w:b/>
        </w:rPr>
        <w:t>Miscellaneous</w:t>
      </w:r>
    </w:p>
    <w:p w:rsidR="00FA6DC6" w:rsidRPr="008D4038" w:rsidRDefault="00FA6DC6" w:rsidP="00D272B0">
      <w:pPr>
        <w:jc w:val="both"/>
        <w:rPr>
          <w:rFonts w:ascii="Arial" w:hAnsi="Arial" w:cs="Arial"/>
          <w:b/>
        </w:rPr>
      </w:pPr>
    </w:p>
    <w:p w:rsidR="00BD0AB4" w:rsidRPr="008D4038" w:rsidRDefault="00FA6DC6" w:rsidP="00D272B0">
      <w:pPr>
        <w:pStyle w:val="ListParagraph"/>
        <w:numPr>
          <w:ilvl w:val="0"/>
          <w:numId w:val="20"/>
        </w:numPr>
        <w:jc w:val="both"/>
        <w:rPr>
          <w:rFonts w:ascii="Arial" w:hAnsi="Arial" w:cs="Arial"/>
        </w:rPr>
      </w:pPr>
      <w:r w:rsidRPr="008D4038">
        <w:rPr>
          <w:rFonts w:ascii="Arial" w:hAnsi="Arial" w:cs="Arial"/>
        </w:rPr>
        <w:t>SC</w:t>
      </w:r>
      <w:r w:rsidR="00BD0AB4" w:rsidRPr="008D4038">
        <w:rPr>
          <w:rFonts w:ascii="Arial" w:hAnsi="Arial" w:cs="Arial"/>
        </w:rPr>
        <w:t>VBIC</w:t>
      </w:r>
      <w:r w:rsidRPr="008D4038">
        <w:rPr>
          <w:rFonts w:ascii="Arial" w:hAnsi="Arial" w:cs="Arial"/>
        </w:rPr>
        <w:t xml:space="preserve"> is not liable for anything lost or stolen from the room. All personal items and rental equipment left unattended, at any time, are the sole responsibility of your organization.</w:t>
      </w:r>
    </w:p>
    <w:p w:rsidR="008D4038" w:rsidRDefault="00BD0AB4" w:rsidP="00D272B0">
      <w:pPr>
        <w:pStyle w:val="ListParagraph"/>
        <w:numPr>
          <w:ilvl w:val="0"/>
          <w:numId w:val="20"/>
        </w:numPr>
        <w:jc w:val="both"/>
        <w:rPr>
          <w:rFonts w:ascii="Arial" w:hAnsi="Arial" w:cs="Arial"/>
        </w:rPr>
      </w:pPr>
      <w:r w:rsidRPr="008D4038">
        <w:rPr>
          <w:rFonts w:ascii="Arial" w:hAnsi="Arial" w:cs="Arial"/>
        </w:rPr>
        <w:t>If you plan on setting up a table outside of a conference room, you must indicate this in your request.</w:t>
      </w:r>
    </w:p>
    <w:p w:rsidR="007A18F7" w:rsidRDefault="007A18F7" w:rsidP="00D272B0">
      <w:pPr>
        <w:pStyle w:val="ListParagraph"/>
        <w:numPr>
          <w:ilvl w:val="0"/>
          <w:numId w:val="20"/>
        </w:numPr>
        <w:jc w:val="both"/>
        <w:rPr>
          <w:rFonts w:ascii="Arial" w:hAnsi="Arial" w:cs="Arial"/>
        </w:rPr>
      </w:pPr>
      <w:r>
        <w:rPr>
          <w:rFonts w:ascii="Arial" w:hAnsi="Arial" w:cs="Arial"/>
        </w:rPr>
        <w:t>Payment in full is required by the start time of the event.</w:t>
      </w:r>
    </w:p>
    <w:p w:rsidR="008D4038" w:rsidRPr="008D4038" w:rsidRDefault="008D4038" w:rsidP="00D272B0">
      <w:pPr>
        <w:pStyle w:val="ListParagraph"/>
        <w:numPr>
          <w:ilvl w:val="0"/>
          <w:numId w:val="20"/>
        </w:numPr>
        <w:jc w:val="both"/>
        <w:rPr>
          <w:rFonts w:ascii="Arial" w:hAnsi="Arial" w:cs="Arial"/>
        </w:rPr>
      </w:pPr>
      <w:r w:rsidRPr="008D4038">
        <w:rPr>
          <w:rFonts w:ascii="Arial" w:hAnsi="Arial" w:cs="Arial"/>
        </w:rPr>
        <w:t xml:space="preserve">Organizations not abiding by these rules </w:t>
      </w:r>
      <w:r w:rsidR="007A18F7">
        <w:rPr>
          <w:rFonts w:ascii="Arial" w:hAnsi="Arial" w:cs="Arial"/>
        </w:rPr>
        <w:t xml:space="preserve">or causing damage to any of the furniture, fixtures equipment or property </w:t>
      </w:r>
      <w:r w:rsidRPr="008D4038">
        <w:rPr>
          <w:rFonts w:ascii="Arial" w:hAnsi="Arial" w:cs="Arial"/>
        </w:rPr>
        <w:t>may be subject to additional fees.</w:t>
      </w:r>
    </w:p>
    <w:p w:rsidR="008D4038" w:rsidRPr="008D4038" w:rsidRDefault="008D4038" w:rsidP="00D272B0">
      <w:pPr>
        <w:jc w:val="both"/>
        <w:rPr>
          <w:rFonts w:ascii="Arial" w:hAnsi="Arial" w:cs="Arial"/>
        </w:rPr>
      </w:pPr>
    </w:p>
    <w:sectPr w:rsidR="008D4038" w:rsidRPr="008D4038" w:rsidSect="00F84122">
      <w:headerReference w:type="default" r:id="rId9"/>
      <w:footerReference w:type="default" r:id="rId10"/>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4FD" w:rsidRDefault="00FB34FD" w:rsidP="00F4187C">
      <w:r>
        <w:separator/>
      </w:r>
    </w:p>
  </w:endnote>
  <w:endnote w:type="continuationSeparator" w:id="0">
    <w:p w:rsidR="00FB34FD" w:rsidRDefault="00FB34FD" w:rsidP="00F4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279676"/>
      <w:docPartObj>
        <w:docPartGallery w:val="Page Numbers (Bottom of Page)"/>
        <w:docPartUnique/>
      </w:docPartObj>
    </w:sdtPr>
    <w:sdtEndPr>
      <w:rPr>
        <w:noProof/>
      </w:rPr>
    </w:sdtEndPr>
    <w:sdtContent>
      <w:p w:rsidR="00D97CFC" w:rsidRDefault="00D97CFC">
        <w:pPr>
          <w:pStyle w:val="Footer"/>
          <w:jc w:val="center"/>
        </w:pPr>
        <w:r w:rsidRPr="00602B01">
          <w:rPr>
            <w:rFonts w:ascii="Arial" w:hAnsi="Arial" w:cs="Arial"/>
            <w:sz w:val="20"/>
            <w:szCs w:val="20"/>
          </w:rPr>
          <w:fldChar w:fldCharType="begin"/>
        </w:r>
        <w:r w:rsidRPr="00602B01">
          <w:rPr>
            <w:rFonts w:ascii="Arial" w:hAnsi="Arial" w:cs="Arial"/>
            <w:sz w:val="20"/>
            <w:szCs w:val="20"/>
          </w:rPr>
          <w:instrText xml:space="preserve"> PAGE   \* MERGEFORMAT </w:instrText>
        </w:r>
        <w:r w:rsidRPr="00602B01">
          <w:rPr>
            <w:rFonts w:ascii="Arial" w:hAnsi="Arial" w:cs="Arial"/>
            <w:sz w:val="20"/>
            <w:szCs w:val="20"/>
          </w:rPr>
          <w:fldChar w:fldCharType="separate"/>
        </w:r>
        <w:r w:rsidR="00E06048">
          <w:rPr>
            <w:rFonts w:ascii="Arial" w:hAnsi="Arial" w:cs="Arial"/>
            <w:noProof/>
            <w:sz w:val="20"/>
            <w:szCs w:val="20"/>
          </w:rPr>
          <w:t>1</w:t>
        </w:r>
        <w:r w:rsidRPr="00602B01">
          <w:rPr>
            <w:rFonts w:ascii="Arial" w:hAnsi="Arial" w:cs="Arial"/>
            <w:noProof/>
            <w:sz w:val="20"/>
            <w:szCs w:val="20"/>
          </w:rPr>
          <w:fldChar w:fldCharType="end"/>
        </w:r>
      </w:p>
    </w:sdtContent>
  </w:sdt>
  <w:p w:rsidR="00D97CFC" w:rsidRDefault="00D97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4FD" w:rsidRDefault="00FB34FD" w:rsidP="00F4187C">
      <w:r>
        <w:separator/>
      </w:r>
    </w:p>
  </w:footnote>
  <w:footnote w:type="continuationSeparator" w:id="0">
    <w:p w:rsidR="00FB34FD" w:rsidRDefault="00FB34FD" w:rsidP="00F4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31" w:rsidRDefault="00345D31" w:rsidP="00F4187C">
    <w:pPr>
      <w:pStyle w:val="Header"/>
      <w:rPr>
        <w:rFonts w:ascii="Georgia" w:hAnsi="Georgia"/>
      </w:rPr>
    </w:pPr>
    <w:r>
      <w:rPr>
        <w:noProof/>
      </w:rPr>
      <mc:AlternateContent>
        <mc:Choice Requires="wps">
          <w:drawing>
            <wp:anchor distT="0" distB="0" distL="114300" distR="114300" simplePos="0" relativeHeight="251658240" behindDoc="0" locked="0" layoutInCell="1" allowOverlap="1" wp14:anchorId="6D2CD2A5" wp14:editId="6B9A062A">
              <wp:simplePos x="0" y="0"/>
              <wp:positionH relativeFrom="column">
                <wp:posOffset>0</wp:posOffset>
              </wp:positionH>
              <wp:positionV relativeFrom="paragraph">
                <wp:posOffset>285750</wp:posOffset>
              </wp:positionV>
              <wp:extent cx="59150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27C4D03" id="_x0000_t32" coordsize="21600,21600" o:spt="32" o:oned="t" path="m,l21600,21600e" filled="f">
              <v:path arrowok="t" fillok="f" o:connecttype="none"/>
              <o:lock v:ext="edit" shapetype="t"/>
            </v:shapetype>
            <v:shape id="Straight Arrow Connector 3" o:spid="_x0000_s1026" type="#_x0000_t32" style="position:absolute;margin-left:0;margin-top:22.5pt;width:4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" strokecolor="black [3040]"/>
          </w:pict>
        </mc:Fallback>
      </mc:AlternateContent>
    </w:r>
    <w:r>
      <w:rPr>
        <w:rFonts w:ascii="Georgia" w:hAnsi="Georgia"/>
        <w:color w:val="C00000"/>
      </w:rPr>
      <w:t xml:space="preserve">ST. CROIX VALLEY BUSINESS </w:t>
    </w:r>
    <w:r w:rsidR="002143B8">
      <w:rPr>
        <w:rFonts w:ascii="Georgia" w:hAnsi="Georgia"/>
        <w:color w:val="C00000"/>
      </w:rPr>
      <w:t>INNOVATION CENTER</w:t>
    </w:r>
    <w:r>
      <w:rPr>
        <w:rFonts w:ascii="Georgia" w:hAnsi="Georgia"/>
        <w:color w:val="C00000"/>
      </w:rPr>
      <w:t xml:space="preserve"> </w:t>
    </w:r>
    <w:r>
      <w:rPr>
        <w:rFonts w:ascii="Georgia" w:hAnsi="Georgia"/>
      </w:rPr>
      <w:t xml:space="preserve">| </w:t>
    </w:r>
    <w:r w:rsidR="0090180A">
      <w:rPr>
        <w:rFonts w:ascii="Georgia" w:hAnsi="Georgia"/>
      </w:rPr>
      <w:t>Room Reservation and Use Policy</w:t>
    </w:r>
    <w:r>
      <w:rPr>
        <w:rFonts w:ascii="Georgia" w:hAnsi="Georgia"/>
      </w:rPr>
      <w:t xml:space="preserve">     </w:t>
    </w:r>
  </w:p>
  <w:p w:rsidR="00345D31" w:rsidRDefault="00345D31" w:rsidP="00F4187C"/>
  <w:p w:rsidR="00345D31" w:rsidRDefault="0034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9DD"/>
    <w:multiLevelType w:val="hybridMultilevel"/>
    <w:tmpl w:val="E68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7E58"/>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A0833"/>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21C5"/>
    <w:multiLevelType w:val="hybridMultilevel"/>
    <w:tmpl w:val="A364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A4640"/>
    <w:multiLevelType w:val="hybridMultilevel"/>
    <w:tmpl w:val="83665486"/>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909AC"/>
    <w:multiLevelType w:val="hybridMultilevel"/>
    <w:tmpl w:val="B19AEC02"/>
    <w:lvl w:ilvl="0" w:tplc="B66AA9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91863"/>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D720F"/>
    <w:multiLevelType w:val="hybridMultilevel"/>
    <w:tmpl w:val="E4EA9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50E46"/>
    <w:multiLevelType w:val="hybridMultilevel"/>
    <w:tmpl w:val="9BD8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06ECA"/>
    <w:multiLevelType w:val="hybridMultilevel"/>
    <w:tmpl w:val="B3EAB926"/>
    <w:lvl w:ilvl="0" w:tplc="928A62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9322D"/>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65B26"/>
    <w:multiLevelType w:val="hybridMultilevel"/>
    <w:tmpl w:val="E8661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664D6"/>
    <w:multiLevelType w:val="hybridMultilevel"/>
    <w:tmpl w:val="2C4A58C4"/>
    <w:lvl w:ilvl="0" w:tplc="8EE20528">
      <w:start w:val="1"/>
      <w:numFmt w:val="decimal"/>
      <w:lvlText w:val="%1."/>
      <w:lvlJc w:val="left"/>
      <w:pPr>
        <w:ind w:left="720" w:hanging="360"/>
      </w:pPr>
      <w:rPr>
        <w:rFonts w:hint="default"/>
        <w:b w:val="0"/>
        <w:i w:val="0"/>
      </w:rPr>
    </w:lvl>
    <w:lvl w:ilvl="1" w:tplc="34B8C32A">
      <w:start w:val="1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79C6"/>
    <w:multiLevelType w:val="hybridMultilevel"/>
    <w:tmpl w:val="1EB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D12D7"/>
    <w:multiLevelType w:val="hybridMultilevel"/>
    <w:tmpl w:val="789EE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50666"/>
    <w:multiLevelType w:val="hybridMultilevel"/>
    <w:tmpl w:val="6F28E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BB2CA6"/>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40C1C"/>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F2DE0"/>
    <w:multiLevelType w:val="hybridMultilevel"/>
    <w:tmpl w:val="565A42DA"/>
    <w:lvl w:ilvl="0" w:tplc="F7CA9D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228AB"/>
    <w:multiLevelType w:val="hybridMultilevel"/>
    <w:tmpl w:val="E470627C"/>
    <w:lvl w:ilvl="0" w:tplc="F20EA8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C0BDB"/>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34650"/>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6"/>
  </w:num>
  <w:num w:numId="5">
    <w:abstractNumId w:val="2"/>
  </w:num>
  <w:num w:numId="6">
    <w:abstractNumId w:val="20"/>
  </w:num>
  <w:num w:numId="7">
    <w:abstractNumId w:val="10"/>
  </w:num>
  <w:num w:numId="8">
    <w:abstractNumId w:val="16"/>
  </w:num>
  <w:num w:numId="9">
    <w:abstractNumId w:val="17"/>
  </w:num>
  <w:num w:numId="10">
    <w:abstractNumId w:val="1"/>
  </w:num>
  <w:num w:numId="11">
    <w:abstractNumId w:val="21"/>
  </w:num>
  <w:num w:numId="12">
    <w:abstractNumId w:val="4"/>
  </w:num>
  <w:num w:numId="13">
    <w:abstractNumId w:val="19"/>
  </w:num>
  <w:num w:numId="14">
    <w:abstractNumId w:val="9"/>
  </w:num>
  <w:num w:numId="15">
    <w:abstractNumId w:val="11"/>
  </w:num>
  <w:num w:numId="16">
    <w:abstractNumId w:val="5"/>
  </w:num>
  <w:num w:numId="17">
    <w:abstractNumId w:val="15"/>
  </w:num>
  <w:num w:numId="18">
    <w:abstractNumId w:val="0"/>
  </w:num>
  <w:num w:numId="19">
    <w:abstractNumId w:val="14"/>
  </w:num>
  <w:num w:numId="20">
    <w:abstractNumId w:val="3"/>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zMzGwsLQ0MTY2MbBU0lEKTi0uzszPAykwrgUAsHwOOCwAAAA="/>
  </w:docVars>
  <w:rsids>
    <w:rsidRoot w:val="004615C1"/>
    <w:rsid w:val="0001323C"/>
    <w:rsid w:val="00051D8D"/>
    <w:rsid w:val="000747FB"/>
    <w:rsid w:val="00080DB0"/>
    <w:rsid w:val="00087800"/>
    <w:rsid w:val="000928E9"/>
    <w:rsid w:val="000A478E"/>
    <w:rsid w:val="000B5FE4"/>
    <w:rsid w:val="000C23AB"/>
    <w:rsid w:val="000E589D"/>
    <w:rsid w:val="000F0C14"/>
    <w:rsid w:val="000F75F4"/>
    <w:rsid w:val="00103CDD"/>
    <w:rsid w:val="00121BE4"/>
    <w:rsid w:val="001511BB"/>
    <w:rsid w:val="001668CB"/>
    <w:rsid w:val="00172891"/>
    <w:rsid w:val="001E0850"/>
    <w:rsid w:val="001F5F0F"/>
    <w:rsid w:val="0020530B"/>
    <w:rsid w:val="002067B8"/>
    <w:rsid w:val="002143B8"/>
    <w:rsid w:val="0022361A"/>
    <w:rsid w:val="002242E4"/>
    <w:rsid w:val="00237E18"/>
    <w:rsid w:val="002851DC"/>
    <w:rsid w:val="002932C4"/>
    <w:rsid w:val="002B0B98"/>
    <w:rsid w:val="002E0551"/>
    <w:rsid w:val="00342135"/>
    <w:rsid w:val="00345D31"/>
    <w:rsid w:val="00393D87"/>
    <w:rsid w:val="003A114A"/>
    <w:rsid w:val="003C62DC"/>
    <w:rsid w:val="003F7474"/>
    <w:rsid w:val="00402F21"/>
    <w:rsid w:val="004120D7"/>
    <w:rsid w:val="00427B8A"/>
    <w:rsid w:val="00454B35"/>
    <w:rsid w:val="0045602B"/>
    <w:rsid w:val="004615C1"/>
    <w:rsid w:val="004A7104"/>
    <w:rsid w:val="004C2D1F"/>
    <w:rsid w:val="004E0B9A"/>
    <w:rsid w:val="0051004B"/>
    <w:rsid w:val="00520C44"/>
    <w:rsid w:val="005252E5"/>
    <w:rsid w:val="005376F2"/>
    <w:rsid w:val="00556C31"/>
    <w:rsid w:val="00561317"/>
    <w:rsid w:val="00561791"/>
    <w:rsid w:val="005739CA"/>
    <w:rsid w:val="005834AE"/>
    <w:rsid w:val="005B2FBA"/>
    <w:rsid w:val="005F0F9B"/>
    <w:rsid w:val="00602B01"/>
    <w:rsid w:val="00626F91"/>
    <w:rsid w:val="00630413"/>
    <w:rsid w:val="006329CB"/>
    <w:rsid w:val="0063398B"/>
    <w:rsid w:val="006502A5"/>
    <w:rsid w:val="00671E5C"/>
    <w:rsid w:val="006A137D"/>
    <w:rsid w:val="00710425"/>
    <w:rsid w:val="007410D7"/>
    <w:rsid w:val="007A18F7"/>
    <w:rsid w:val="007C6B5F"/>
    <w:rsid w:val="00841FF9"/>
    <w:rsid w:val="00874B76"/>
    <w:rsid w:val="0087592C"/>
    <w:rsid w:val="0087755B"/>
    <w:rsid w:val="00877681"/>
    <w:rsid w:val="0089722A"/>
    <w:rsid w:val="008A220C"/>
    <w:rsid w:val="008A7ADB"/>
    <w:rsid w:val="008B045A"/>
    <w:rsid w:val="008B3E6E"/>
    <w:rsid w:val="008D4038"/>
    <w:rsid w:val="0090180A"/>
    <w:rsid w:val="00902A16"/>
    <w:rsid w:val="009677EB"/>
    <w:rsid w:val="009806FA"/>
    <w:rsid w:val="00986059"/>
    <w:rsid w:val="009C2ACD"/>
    <w:rsid w:val="009F49E3"/>
    <w:rsid w:val="00A13B1F"/>
    <w:rsid w:val="00A216BA"/>
    <w:rsid w:val="00A32BC9"/>
    <w:rsid w:val="00A35319"/>
    <w:rsid w:val="00A676D4"/>
    <w:rsid w:val="00A70ED4"/>
    <w:rsid w:val="00AA3C3F"/>
    <w:rsid w:val="00AF022A"/>
    <w:rsid w:val="00AF567B"/>
    <w:rsid w:val="00AF7D8C"/>
    <w:rsid w:val="00B005AC"/>
    <w:rsid w:val="00B033BD"/>
    <w:rsid w:val="00B07D78"/>
    <w:rsid w:val="00B366C2"/>
    <w:rsid w:val="00B43B42"/>
    <w:rsid w:val="00B720F1"/>
    <w:rsid w:val="00B97C8A"/>
    <w:rsid w:val="00BD0AB4"/>
    <w:rsid w:val="00C15C99"/>
    <w:rsid w:val="00C164D8"/>
    <w:rsid w:val="00C67C86"/>
    <w:rsid w:val="00C71813"/>
    <w:rsid w:val="00C9530F"/>
    <w:rsid w:val="00C95620"/>
    <w:rsid w:val="00CA27FA"/>
    <w:rsid w:val="00CE4A4B"/>
    <w:rsid w:val="00D26F56"/>
    <w:rsid w:val="00D272B0"/>
    <w:rsid w:val="00D50101"/>
    <w:rsid w:val="00D504D8"/>
    <w:rsid w:val="00D75357"/>
    <w:rsid w:val="00D77822"/>
    <w:rsid w:val="00D97CFC"/>
    <w:rsid w:val="00DD3296"/>
    <w:rsid w:val="00DE576C"/>
    <w:rsid w:val="00E06048"/>
    <w:rsid w:val="00E16595"/>
    <w:rsid w:val="00E26020"/>
    <w:rsid w:val="00E66B60"/>
    <w:rsid w:val="00EB4ADE"/>
    <w:rsid w:val="00F4170F"/>
    <w:rsid w:val="00F4187C"/>
    <w:rsid w:val="00F62D12"/>
    <w:rsid w:val="00F84122"/>
    <w:rsid w:val="00F92415"/>
    <w:rsid w:val="00F973A2"/>
    <w:rsid w:val="00FA6DC6"/>
    <w:rsid w:val="00FB34FD"/>
    <w:rsid w:val="00FD63CC"/>
    <w:rsid w:val="00F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39464-1256-4F1C-8F09-2AC9B8FC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5C1"/>
    <w:rPr>
      <w:rFonts w:ascii="Tahoma" w:hAnsi="Tahoma" w:cs="Tahoma"/>
      <w:sz w:val="16"/>
      <w:szCs w:val="16"/>
    </w:rPr>
  </w:style>
  <w:style w:type="character" w:customStyle="1" w:styleId="BalloonTextChar">
    <w:name w:val="Balloon Text Char"/>
    <w:basedOn w:val="DefaultParagraphFont"/>
    <w:link w:val="BalloonText"/>
    <w:uiPriority w:val="99"/>
    <w:semiHidden/>
    <w:rsid w:val="004615C1"/>
    <w:rPr>
      <w:rFonts w:ascii="Tahoma" w:hAnsi="Tahoma" w:cs="Tahoma"/>
      <w:sz w:val="16"/>
      <w:szCs w:val="16"/>
    </w:rPr>
  </w:style>
  <w:style w:type="paragraph" w:customStyle="1" w:styleId="Default">
    <w:name w:val="Default"/>
    <w:rsid w:val="004615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615C1"/>
    <w:pPr>
      <w:ind w:left="720"/>
      <w:contextualSpacing/>
    </w:pPr>
  </w:style>
  <w:style w:type="table" w:styleId="TableGrid">
    <w:name w:val="Table Grid"/>
    <w:basedOn w:val="TableNormal"/>
    <w:uiPriority w:val="59"/>
    <w:rsid w:val="0046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15C1"/>
    <w:rPr>
      <w:color w:val="808080"/>
    </w:rPr>
  </w:style>
  <w:style w:type="character" w:styleId="Hyperlink">
    <w:name w:val="Hyperlink"/>
    <w:basedOn w:val="DefaultParagraphFont"/>
    <w:uiPriority w:val="99"/>
    <w:unhideWhenUsed/>
    <w:rsid w:val="00C164D8"/>
    <w:rPr>
      <w:color w:val="0000FF" w:themeColor="hyperlink"/>
      <w:u w:val="single"/>
    </w:rPr>
  </w:style>
  <w:style w:type="paragraph" w:styleId="Header">
    <w:name w:val="header"/>
    <w:basedOn w:val="Normal"/>
    <w:link w:val="HeaderChar"/>
    <w:uiPriority w:val="99"/>
    <w:unhideWhenUsed/>
    <w:rsid w:val="00F4187C"/>
    <w:pPr>
      <w:tabs>
        <w:tab w:val="center" w:pos="4680"/>
        <w:tab w:val="right" w:pos="9360"/>
      </w:tabs>
    </w:pPr>
  </w:style>
  <w:style w:type="character" w:customStyle="1" w:styleId="HeaderChar">
    <w:name w:val="Header Char"/>
    <w:basedOn w:val="DefaultParagraphFont"/>
    <w:link w:val="Header"/>
    <w:uiPriority w:val="99"/>
    <w:rsid w:val="00F4187C"/>
  </w:style>
  <w:style w:type="paragraph" w:styleId="Footer">
    <w:name w:val="footer"/>
    <w:basedOn w:val="Normal"/>
    <w:link w:val="FooterChar"/>
    <w:uiPriority w:val="99"/>
    <w:unhideWhenUsed/>
    <w:rsid w:val="00F4187C"/>
    <w:pPr>
      <w:tabs>
        <w:tab w:val="center" w:pos="4680"/>
        <w:tab w:val="right" w:pos="9360"/>
      </w:tabs>
    </w:pPr>
  </w:style>
  <w:style w:type="character" w:customStyle="1" w:styleId="FooterChar">
    <w:name w:val="Footer Char"/>
    <w:basedOn w:val="DefaultParagraphFont"/>
    <w:link w:val="Footer"/>
    <w:uiPriority w:val="99"/>
    <w:rsid w:val="00F4187C"/>
  </w:style>
  <w:style w:type="paragraph" w:styleId="NoSpacing">
    <w:name w:val="No Spacing"/>
    <w:link w:val="NoSpacingChar"/>
    <w:uiPriority w:val="1"/>
    <w:qFormat/>
    <w:rsid w:val="00345D31"/>
    <w:rPr>
      <w:rFonts w:eastAsiaTheme="minorEastAsia"/>
    </w:rPr>
  </w:style>
  <w:style w:type="character" w:customStyle="1" w:styleId="NoSpacingChar">
    <w:name w:val="No Spacing Char"/>
    <w:basedOn w:val="DefaultParagraphFont"/>
    <w:link w:val="NoSpacing"/>
    <w:uiPriority w:val="1"/>
    <w:rsid w:val="00345D31"/>
    <w:rPr>
      <w:rFonts w:eastAsiaTheme="minorEastAsia"/>
    </w:rPr>
  </w:style>
  <w:style w:type="paragraph" w:customStyle="1" w:styleId="s16">
    <w:name w:val="s16"/>
    <w:basedOn w:val="Normal"/>
    <w:rsid w:val="000928E9"/>
    <w:pPr>
      <w:spacing w:before="100" w:beforeAutospacing="1" w:after="100" w:afterAutospacing="1"/>
    </w:pPr>
    <w:rPr>
      <w:rFonts w:ascii="Times New Roman" w:eastAsiaTheme="minorEastAsia" w:hAnsi="Times New Roman" w:cs="Times New Roman"/>
      <w:sz w:val="24"/>
      <w:szCs w:val="24"/>
    </w:rPr>
  </w:style>
  <w:style w:type="character" w:customStyle="1" w:styleId="s15">
    <w:name w:val="s15"/>
    <w:basedOn w:val="DefaultParagraphFont"/>
    <w:rsid w:val="000928E9"/>
  </w:style>
  <w:style w:type="paragraph" w:customStyle="1" w:styleId="s9">
    <w:name w:val="s9"/>
    <w:basedOn w:val="Normal"/>
    <w:rsid w:val="000928E9"/>
    <w:pPr>
      <w:spacing w:before="100" w:beforeAutospacing="1" w:after="100" w:afterAutospacing="1"/>
    </w:pPr>
    <w:rPr>
      <w:rFonts w:ascii="Times New Roman" w:eastAsiaTheme="minorEastAsia" w:hAnsi="Times New Roman" w:cs="Times New Roman"/>
      <w:sz w:val="24"/>
      <w:szCs w:val="24"/>
    </w:rPr>
  </w:style>
  <w:style w:type="character" w:customStyle="1" w:styleId="s10">
    <w:name w:val="s10"/>
    <w:basedOn w:val="DefaultParagraphFont"/>
    <w:rsid w:val="000928E9"/>
  </w:style>
  <w:style w:type="character" w:customStyle="1" w:styleId="apple-converted-space">
    <w:name w:val="apple-converted-space"/>
    <w:basedOn w:val="DefaultParagraphFont"/>
    <w:rsid w:val="000928E9"/>
  </w:style>
  <w:style w:type="character" w:styleId="UnresolvedMention">
    <w:name w:val="Unresolved Mention"/>
    <w:basedOn w:val="DefaultParagraphFont"/>
    <w:uiPriority w:val="99"/>
    <w:semiHidden/>
    <w:unhideWhenUsed/>
    <w:rsid w:val="00874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9141">
      <w:bodyDiv w:val="1"/>
      <w:marLeft w:val="0"/>
      <w:marRight w:val="0"/>
      <w:marTop w:val="0"/>
      <w:marBottom w:val="0"/>
      <w:divBdr>
        <w:top w:val="none" w:sz="0" w:space="0" w:color="auto"/>
        <w:left w:val="none" w:sz="0" w:space="0" w:color="auto"/>
        <w:bottom w:val="none" w:sz="0" w:space="0" w:color="auto"/>
        <w:right w:val="none" w:sz="0" w:space="0" w:color="auto"/>
      </w:divBdr>
    </w:div>
    <w:div w:id="1711488403">
      <w:bodyDiv w:val="1"/>
      <w:marLeft w:val="0"/>
      <w:marRight w:val="0"/>
      <w:marTop w:val="0"/>
      <w:marBottom w:val="0"/>
      <w:divBdr>
        <w:top w:val="none" w:sz="0" w:space="0" w:color="auto"/>
        <w:left w:val="none" w:sz="0" w:space="0" w:color="auto"/>
        <w:bottom w:val="none" w:sz="0" w:space="0" w:color="auto"/>
        <w:right w:val="none" w:sz="0" w:space="0" w:color="auto"/>
      </w:divBdr>
    </w:div>
    <w:div w:id="19716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fedc.incutrack.net/mrmlogi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5F8D-A01E-422D-BD2B-0CB8A8F2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Jacob Johnson</cp:lastModifiedBy>
  <cp:revision>2</cp:revision>
  <cp:lastPrinted>2014-08-12T22:02:00Z</cp:lastPrinted>
  <dcterms:created xsi:type="dcterms:W3CDTF">2018-05-24T17:13:00Z</dcterms:created>
  <dcterms:modified xsi:type="dcterms:W3CDTF">2018-05-24T17:13:00Z</dcterms:modified>
</cp:coreProperties>
</file>